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D9B8" w14:textId="77777777" w:rsidR="00E9636F" w:rsidRDefault="00E9636F" w:rsidP="00E9636F">
      <w:pPr>
        <w:spacing w:after="0" w:line="240" w:lineRule="auto"/>
        <w:jc w:val="center"/>
        <w:rPr>
          <w:b/>
          <w:sz w:val="28"/>
        </w:rPr>
      </w:pPr>
    </w:p>
    <w:p w14:paraId="09AF4E46" w14:textId="77777777" w:rsidR="00E9636F" w:rsidRPr="00E9636F" w:rsidRDefault="00E9636F" w:rsidP="00E9636F">
      <w:pPr>
        <w:spacing w:after="0" w:line="240" w:lineRule="auto"/>
        <w:jc w:val="center"/>
        <w:rPr>
          <w:b/>
          <w:sz w:val="28"/>
        </w:rPr>
      </w:pPr>
      <w:r w:rsidRPr="00E9636F">
        <w:rPr>
          <w:b/>
          <w:sz w:val="28"/>
        </w:rPr>
        <w:t>Poste d'assistant(e) de recherche clinique</w:t>
      </w:r>
    </w:p>
    <w:p w14:paraId="255A9285" w14:textId="77777777" w:rsidR="00E9636F" w:rsidRPr="00E9636F" w:rsidRDefault="00E9636F" w:rsidP="00E9636F">
      <w:pPr>
        <w:spacing w:after="0" w:line="240" w:lineRule="auto"/>
        <w:jc w:val="center"/>
        <w:rPr>
          <w:b/>
          <w:sz w:val="28"/>
        </w:rPr>
      </w:pPr>
      <w:r w:rsidRPr="00E9636F">
        <w:rPr>
          <w:b/>
          <w:sz w:val="28"/>
        </w:rPr>
        <w:t>Centre Universitaire d’ophtalmologie à l’Hôpital Maisonneuve-Rosemont</w:t>
      </w:r>
    </w:p>
    <w:p w14:paraId="1EB3CFE9" w14:textId="77777777" w:rsidR="00E9636F" w:rsidRDefault="00E9636F" w:rsidP="00E9636F">
      <w:pPr>
        <w:spacing w:after="0" w:line="240" w:lineRule="auto"/>
      </w:pPr>
    </w:p>
    <w:p w14:paraId="733BDE14" w14:textId="77777777" w:rsidR="00E9636F" w:rsidRDefault="00E9636F" w:rsidP="00E9636F">
      <w:pPr>
        <w:spacing w:after="0" w:line="240" w:lineRule="auto"/>
      </w:pPr>
    </w:p>
    <w:p w14:paraId="5AC3AD8F" w14:textId="77777777" w:rsidR="00E9636F" w:rsidRDefault="00E9636F" w:rsidP="00E9636F">
      <w:pPr>
        <w:spacing w:after="0" w:line="240" w:lineRule="auto"/>
        <w:rPr>
          <w:b/>
        </w:rPr>
      </w:pPr>
      <w:r w:rsidRPr="00E9636F">
        <w:rPr>
          <w:b/>
        </w:rPr>
        <w:t>Description du poste</w:t>
      </w:r>
    </w:p>
    <w:p w14:paraId="1FE63060" w14:textId="77777777" w:rsidR="00E9636F" w:rsidRPr="00E9636F" w:rsidRDefault="00E9636F" w:rsidP="00E9636F">
      <w:pPr>
        <w:spacing w:after="0" w:line="240" w:lineRule="auto"/>
        <w:rPr>
          <w:b/>
        </w:rPr>
      </w:pPr>
    </w:p>
    <w:p w14:paraId="5CDA9C27" w14:textId="2F3383D1" w:rsidR="00E9636F" w:rsidRDefault="00E9636F" w:rsidP="00E9636F">
      <w:pPr>
        <w:spacing w:after="0" w:line="240" w:lineRule="auto"/>
      </w:pPr>
      <w:r>
        <w:t xml:space="preserve">Nous cherchons à combler un poste d’assistant(e) de recherche clinique dans l’équipe de </w:t>
      </w:r>
      <w:r w:rsidR="00946A96">
        <w:t>Cynthia Qian</w:t>
      </w:r>
      <w:r>
        <w:t xml:space="preserve">. Les projets de la recherche se concentrent sur les maladies </w:t>
      </w:r>
      <w:r w:rsidR="00946A96">
        <w:t xml:space="preserve">de la rétine, notamment la rétinopathie du prématuré et </w:t>
      </w:r>
      <w:r w:rsidR="0021674D">
        <w:t>les dystrophies rétiniennes héréditaires telles que la rétinite pigmentaire</w:t>
      </w:r>
      <w:r>
        <w:t>.</w:t>
      </w:r>
    </w:p>
    <w:p w14:paraId="6654AB16" w14:textId="1FD99E06" w:rsidR="000C781B" w:rsidRDefault="000C781B" w:rsidP="000C781B">
      <w:pPr>
        <w:tabs>
          <w:tab w:val="left" w:pos="142"/>
        </w:tabs>
        <w:jc w:val="both"/>
        <w:rPr>
          <w:bCs/>
        </w:rPr>
      </w:pPr>
      <w:r>
        <w:rPr>
          <w:bCs/>
        </w:rPr>
        <w:t>Vous êtes débrouillard et efficace ? Vous êtes dynamique et soucieux du travail bien fait ? Vous souhaitez un travail qui n’est pas routinier ?</w:t>
      </w:r>
    </w:p>
    <w:p w14:paraId="7A901C93" w14:textId="65EA1AB7" w:rsidR="000C781B" w:rsidRPr="000C781B" w:rsidRDefault="000C781B" w:rsidP="000C781B">
      <w:pPr>
        <w:tabs>
          <w:tab w:val="left" w:pos="142"/>
        </w:tabs>
        <w:jc w:val="both"/>
        <w:rPr>
          <w:bCs/>
        </w:rPr>
      </w:pPr>
      <w:r>
        <w:rPr>
          <w:bCs/>
        </w:rPr>
        <w:t xml:space="preserve">A titre d’assistante de recherche, vous participerez au bon fonctionnement des différents projets de recherche dans la spécialité de l’ophtalmologie, plus spécifiquement en rétine. Vous effectuerez différentes tâches qui vous seront confiées afin de soutenir l’équipe dans le cadre du recrutement des participants, tout en respectant les priorités et échéanciers établis. </w:t>
      </w:r>
      <w:r w:rsidRPr="00791C9D">
        <w:rPr>
          <w:bCs/>
        </w:rPr>
        <w:t>Plus précisément,</w:t>
      </w:r>
      <w:r>
        <w:rPr>
          <w:bCs/>
        </w:rPr>
        <w:t xml:space="preserve"> vous aurez la</w:t>
      </w:r>
      <w:r w:rsidRPr="00791C9D">
        <w:rPr>
          <w:bCs/>
        </w:rPr>
        <w:t xml:space="preserve"> responsabilité de</w:t>
      </w:r>
      <w:r>
        <w:rPr>
          <w:bCs/>
        </w:rPr>
        <w:t> :</w:t>
      </w:r>
    </w:p>
    <w:p w14:paraId="49A576BC" w14:textId="77777777" w:rsidR="00E9636F" w:rsidRDefault="00E9636F" w:rsidP="00E9636F">
      <w:pPr>
        <w:spacing w:after="0" w:line="240" w:lineRule="auto"/>
      </w:pPr>
    </w:p>
    <w:p w14:paraId="6BC8D9B8" w14:textId="77777777" w:rsidR="00E9636F" w:rsidRDefault="00E9636F" w:rsidP="00E9636F">
      <w:pPr>
        <w:spacing w:after="0" w:line="240" w:lineRule="auto"/>
        <w:rPr>
          <w:b/>
        </w:rPr>
      </w:pPr>
      <w:r w:rsidRPr="00E9636F">
        <w:rPr>
          <w:b/>
        </w:rPr>
        <w:t>Description des tâches</w:t>
      </w:r>
    </w:p>
    <w:p w14:paraId="1355565E" w14:textId="77777777" w:rsidR="00E9636F" w:rsidRPr="00E9636F" w:rsidRDefault="00E9636F" w:rsidP="00E9636F">
      <w:pPr>
        <w:spacing w:after="0" w:line="240" w:lineRule="auto"/>
        <w:rPr>
          <w:b/>
        </w:rPr>
      </w:pPr>
    </w:p>
    <w:p w14:paraId="4BDF04A0" w14:textId="77777777" w:rsidR="00E9636F" w:rsidRDefault="00E9636F" w:rsidP="00E9636F">
      <w:pPr>
        <w:pStyle w:val="Paragraphedeliste"/>
        <w:numPr>
          <w:ilvl w:val="0"/>
          <w:numId w:val="1"/>
        </w:numPr>
        <w:spacing w:after="0" w:line="240" w:lineRule="auto"/>
      </w:pPr>
      <w:r>
        <w:t>Maintenir les documents réglementaires à jour.</w:t>
      </w:r>
    </w:p>
    <w:p w14:paraId="45C15BF8" w14:textId="77777777" w:rsidR="00E9636F" w:rsidRDefault="00E9636F" w:rsidP="00E9636F">
      <w:pPr>
        <w:pStyle w:val="Paragraphedeliste"/>
        <w:numPr>
          <w:ilvl w:val="0"/>
          <w:numId w:val="1"/>
        </w:numPr>
        <w:spacing w:after="0" w:line="240" w:lineRule="auto"/>
      </w:pPr>
      <w:r>
        <w:t>Recruter les participants pour les différents projets cliniques.</w:t>
      </w:r>
    </w:p>
    <w:p w14:paraId="25F21DE0" w14:textId="77777777" w:rsidR="00E9636F" w:rsidRDefault="00E9636F" w:rsidP="00E9636F">
      <w:pPr>
        <w:pStyle w:val="Paragraphedeliste"/>
        <w:numPr>
          <w:ilvl w:val="0"/>
          <w:numId w:val="1"/>
        </w:numPr>
        <w:spacing w:after="0" w:line="240" w:lineRule="auto"/>
      </w:pPr>
      <w:r>
        <w:t>Obtenir les consentements éclairés des participants.</w:t>
      </w:r>
    </w:p>
    <w:p w14:paraId="5470D99D" w14:textId="77777777" w:rsidR="00E9636F" w:rsidRDefault="00E9636F" w:rsidP="00E9636F">
      <w:pPr>
        <w:pStyle w:val="Paragraphedeliste"/>
        <w:numPr>
          <w:ilvl w:val="0"/>
          <w:numId w:val="1"/>
        </w:numPr>
        <w:spacing w:after="0" w:line="240" w:lineRule="auto"/>
      </w:pPr>
      <w:r>
        <w:t>Coordonner les suivis médicaux en lien avec le protocole de recherche.</w:t>
      </w:r>
    </w:p>
    <w:p w14:paraId="08594191" w14:textId="77777777" w:rsidR="00E9636F" w:rsidRDefault="00E9636F" w:rsidP="00E9636F">
      <w:pPr>
        <w:pStyle w:val="Paragraphedeliste"/>
        <w:numPr>
          <w:ilvl w:val="0"/>
          <w:numId w:val="1"/>
        </w:numPr>
        <w:spacing w:after="0" w:line="240" w:lineRule="auto"/>
      </w:pPr>
      <w:r>
        <w:t>Collecter, entrer les données et compléter les documents sources.</w:t>
      </w:r>
    </w:p>
    <w:p w14:paraId="63350FDF" w14:textId="77777777" w:rsidR="00E9636F" w:rsidRDefault="00E9636F" w:rsidP="00E9636F">
      <w:pPr>
        <w:pStyle w:val="Paragraphedeliste"/>
        <w:numPr>
          <w:ilvl w:val="0"/>
          <w:numId w:val="1"/>
        </w:numPr>
        <w:spacing w:after="0" w:line="240" w:lineRule="auto"/>
      </w:pPr>
      <w:r>
        <w:t>Effectuer des revues de littérature et une synthèse de l’information.</w:t>
      </w:r>
    </w:p>
    <w:p w14:paraId="05AEC0B2" w14:textId="77777777" w:rsidR="00E9636F" w:rsidRDefault="00E9636F" w:rsidP="00E9636F">
      <w:pPr>
        <w:pStyle w:val="Paragraphedeliste"/>
        <w:numPr>
          <w:ilvl w:val="0"/>
          <w:numId w:val="1"/>
        </w:numPr>
        <w:spacing w:after="0" w:line="240" w:lineRule="auto"/>
      </w:pPr>
      <w:r>
        <w:t>Participer à la rédaction des articles et des demandes de fonds.</w:t>
      </w:r>
    </w:p>
    <w:p w14:paraId="1C23289C" w14:textId="77777777" w:rsidR="00E9636F" w:rsidRDefault="00E9636F" w:rsidP="00E9636F">
      <w:pPr>
        <w:pStyle w:val="Paragraphedeliste"/>
        <w:numPr>
          <w:ilvl w:val="0"/>
          <w:numId w:val="1"/>
        </w:numPr>
        <w:spacing w:after="0" w:line="240" w:lineRule="auto"/>
      </w:pPr>
      <w:r>
        <w:t>Respecter les modes opératoires normalisés et les bonnes pratiques cliniques.</w:t>
      </w:r>
    </w:p>
    <w:p w14:paraId="0BD9A824" w14:textId="77777777" w:rsidR="00E9636F" w:rsidRDefault="00E9636F" w:rsidP="00E9636F">
      <w:pPr>
        <w:pStyle w:val="Paragraphedeliste"/>
        <w:numPr>
          <w:ilvl w:val="0"/>
          <w:numId w:val="1"/>
        </w:numPr>
        <w:spacing w:after="0" w:line="240" w:lineRule="auto"/>
      </w:pPr>
      <w:r>
        <w:t>Une portion du temps sera allouée à des tâches administratives.</w:t>
      </w:r>
    </w:p>
    <w:p w14:paraId="38141AC9" w14:textId="77777777" w:rsidR="00E9636F" w:rsidRDefault="00E9636F" w:rsidP="00E9636F">
      <w:pPr>
        <w:spacing w:after="0" w:line="240" w:lineRule="auto"/>
      </w:pPr>
    </w:p>
    <w:p w14:paraId="76546336" w14:textId="77777777" w:rsidR="00E9636F" w:rsidRPr="00E9636F" w:rsidRDefault="00E9636F" w:rsidP="00E9636F">
      <w:pPr>
        <w:spacing w:after="0" w:line="240" w:lineRule="auto"/>
        <w:rPr>
          <w:b/>
        </w:rPr>
      </w:pPr>
      <w:r w:rsidRPr="00E9636F">
        <w:rPr>
          <w:b/>
        </w:rPr>
        <w:t>Profil du candidat</w:t>
      </w:r>
    </w:p>
    <w:p w14:paraId="1E6F18CA" w14:textId="77777777" w:rsidR="00E9636F" w:rsidRDefault="00E9636F" w:rsidP="00E9636F">
      <w:pPr>
        <w:spacing w:after="0" w:line="240" w:lineRule="auto"/>
      </w:pPr>
    </w:p>
    <w:p w14:paraId="547585F6" w14:textId="77777777" w:rsidR="000C781B" w:rsidRPr="00791C9D" w:rsidRDefault="000C781B" w:rsidP="000C781B">
      <w:pPr>
        <w:pStyle w:val="Paragraphedeliste"/>
        <w:numPr>
          <w:ilvl w:val="0"/>
          <w:numId w:val="2"/>
        </w:numPr>
        <w:spacing w:after="0" w:line="240" w:lineRule="auto"/>
        <w:rPr>
          <w:bCs/>
        </w:rPr>
      </w:pPr>
      <w:r>
        <w:rPr>
          <w:bCs/>
        </w:rPr>
        <w:t xml:space="preserve">Diplôme d’études collégiales ou </w:t>
      </w:r>
      <w:r w:rsidRPr="00791C9D">
        <w:rPr>
          <w:bCs/>
        </w:rPr>
        <w:t xml:space="preserve">Formation universitaire de </w:t>
      </w:r>
      <w:r>
        <w:rPr>
          <w:bCs/>
        </w:rPr>
        <w:t>1</w:t>
      </w:r>
      <w:r w:rsidRPr="00A42C19">
        <w:rPr>
          <w:bCs/>
          <w:vertAlign w:val="superscript"/>
        </w:rPr>
        <w:t>er</w:t>
      </w:r>
      <w:r>
        <w:rPr>
          <w:bCs/>
        </w:rPr>
        <w:t xml:space="preserve"> </w:t>
      </w:r>
      <w:r w:rsidRPr="00791C9D">
        <w:rPr>
          <w:bCs/>
        </w:rPr>
        <w:t>cycle dans une discipline appropriée pour le poste </w:t>
      </w:r>
      <w:r>
        <w:rPr>
          <w:bCs/>
        </w:rPr>
        <w:t>ou</w:t>
      </w:r>
      <w:r w:rsidRPr="00791C9D">
        <w:rPr>
          <w:bCs/>
        </w:rPr>
        <w:t xml:space="preserve"> discipline connexe;</w:t>
      </w:r>
    </w:p>
    <w:p w14:paraId="3BA11458" w14:textId="7989B962" w:rsidR="000C781B" w:rsidRDefault="000C781B" w:rsidP="000C781B">
      <w:pPr>
        <w:pStyle w:val="Paragraphedeliste"/>
        <w:numPr>
          <w:ilvl w:val="0"/>
          <w:numId w:val="2"/>
        </w:numPr>
        <w:spacing w:after="0" w:line="240" w:lineRule="auto"/>
        <w:rPr>
          <w:bCs/>
        </w:rPr>
      </w:pPr>
      <w:r w:rsidRPr="00791C9D">
        <w:rPr>
          <w:bCs/>
        </w:rPr>
        <w:t xml:space="preserve">Expérience de </w:t>
      </w:r>
      <w:r>
        <w:rPr>
          <w:bCs/>
        </w:rPr>
        <w:t>travail dans une équipe en recherche</w:t>
      </w:r>
    </w:p>
    <w:p w14:paraId="2E08F155" w14:textId="77777777" w:rsidR="000C781B" w:rsidRDefault="000C781B" w:rsidP="000C781B">
      <w:pPr>
        <w:pStyle w:val="Paragraphedeliste"/>
        <w:numPr>
          <w:ilvl w:val="0"/>
          <w:numId w:val="2"/>
        </w:numPr>
        <w:spacing w:after="0" w:line="240" w:lineRule="auto"/>
      </w:pPr>
      <w:r>
        <w:t>Expérience dans un poste permettant un contact direct avec les patients</w:t>
      </w:r>
    </w:p>
    <w:p w14:paraId="3399CAE1" w14:textId="19063165" w:rsidR="000C781B" w:rsidRPr="000C781B" w:rsidRDefault="000C781B" w:rsidP="000C781B">
      <w:pPr>
        <w:pStyle w:val="Paragraphedeliste"/>
        <w:numPr>
          <w:ilvl w:val="0"/>
          <w:numId w:val="2"/>
        </w:numPr>
        <w:spacing w:after="0" w:line="240" w:lineRule="auto"/>
      </w:pPr>
      <w:r>
        <w:t>Intéressé(e) par une expérience de travail au sein d'une équipe de recherche multidisciplinaire</w:t>
      </w:r>
    </w:p>
    <w:p w14:paraId="2D9655FA" w14:textId="77777777" w:rsidR="000C781B" w:rsidRDefault="000C781B" w:rsidP="000C781B">
      <w:pPr>
        <w:pStyle w:val="Paragraphedeliste"/>
        <w:numPr>
          <w:ilvl w:val="0"/>
          <w:numId w:val="2"/>
        </w:numPr>
        <w:spacing w:after="0" w:line="240" w:lineRule="auto"/>
        <w:rPr>
          <w:bCs/>
        </w:rPr>
      </w:pPr>
      <w:r w:rsidRPr="00791C9D">
        <w:rPr>
          <w:bCs/>
        </w:rPr>
        <w:t xml:space="preserve">Capacité à travailler </w:t>
      </w:r>
      <w:r>
        <w:rPr>
          <w:bCs/>
        </w:rPr>
        <w:t xml:space="preserve">efficacement </w:t>
      </w:r>
      <w:r w:rsidRPr="00791C9D">
        <w:rPr>
          <w:bCs/>
        </w:rPr>
        <w:t>sous pression</w:t>
      </w:r>
    </w:p>
    <w:p w14:paraId="7B6D21C5" w14:textId="77777777" w:rsidR="000C781B" w:rsidRPr="00791C9D" w:rsidRDefault="000C781B" w:rsidP="000C781B">
      <w:pPr>
        <w:pStyle w:val="Paragraphedeliste"/>
        <w:numPr>
          <w:ilvl w:val="0"/>
          <w:numId w:val="2"/>
        </w:numPr>
        <w:spacing w:after="0" w:line="240" w:lineRule="auto"/>
        <w:rPr>
          <w:bCs/>
        </w:rPr>
      </w:pPr>
      <w:r w:rsidRPr="00791C9D">
        <w:rPr>
          <w:bCs/>
        </w:rPr>
        <w:t xml:space="preserve">Solides aptitudes de communication et compétences interpersonnelles ; </w:t>
      </w:r>
    </w:p>
    <w:p w14:paraId="24B58D7C" w14:textId="77777777" w:rsidR="000C781B" w:rsidRPr="00791C9D" w:rsidRDefault="000C781B" w:rsidP="000C781B">
      <w:pPr>
        <w:pStyle w:val="Paragraphedeliste"/>
        <w:numPr>
          <w:ilvl w:val="0"/>
          <w:numId w:val="2"/>
        </w:numPr>
        <w:spacing w:after="0" w:line="240" w:lineRule="auto"/>
        <w:rPr>
          <w:bCs/>
        </w:rPr>
      </w:pPr>
      <w:r w:rsidRPr="00791C9D">
        <w:rPr>
          <w:bCs/>
        </w:rPr>
        <w:t>Sens des responsabilités, rigueur et autonomie ;</w:t>
      </w:r>
    </w:p>
    <w:p w14:paraId="2D3990A8" w14:textId="77777777" w:rsidR="000C781B" w:rsidRPr="00791C9D" w:rsidRDefault="000C781B" w:rsidP="000C781B">
      <w:pPr>
        <w:pStyle w:val="Paragraphedeliste"/>
        <w:numPr>
          <w:ilvl w:val="0"/>
          <w:numId w:val="2"/>
        </w:numPr>
        <w:spacing w:after="0" w:line="240" w:lineRule="auto"/>
        <w:rPr>
          <w:bCs/>
        </w:rPr>
      </w:pPr>
      <w:r w:rsidRPr="00791C9D">
        <w:rPr>
          <w:bCs/>
        </w:rPr>
        <w:t>Maitrise de</w:t>
      </w:r>
      <w:r>
        <w:rPr>
          <w:bCs/>
        </w:rPr>
        <w:t xml:space="preserve"> la</w:t>
      </w:r>
      <w:r w:rsidRPr="00791C9D">
        <w:rPr>
          <w:bCs/>
        </w:rPr>
        <w:t xml:space="preserve"> communication orale en anglais et en français ;</w:t>
      </w:r>
    </w:p>
    <w:p w14:paraId="146F523A" w14:textId="77777777" w:rsidR="000C781B" w:rsidRPr="00791C9D" w:rsidRDefault="000C781B" w:rsidP="000C781B">
      <w:pPr>
        <w:pStyle w:val="Paragraphedeliste"/>
        <w:numPr>
          <w:ilvl w:val="0"/>
          <w:numId w:val="2"/>
        </w:numPr>
        <w:spacing w:after="0" w:line="240" w:lineRule="auto"/>
        <w:rPr>
          <w:bCs/>
        </w:rPr>
      </w:pPr>
      <w:r w:rsidRPr="00791C9D">
        <w:rPr>
          <w:bCs/>
        </w:rPr>
        <w:t>Maîtrise des logiciels Word, Excel, Asana ou équivalent, Redcap ou (ou autre système de capture électronique).</w:t>
      </w:r>
    </w:p>
    <w:p w14:paraId="28C40968" w14:textId="77777777" w:rsidR="00E9636F" w:rsidRDefault="00E9636F" w:rsidP="00E9636F">
      <w:pPr>
        <w:spacing w:after="0" w:line="240" w:lineRule="auto"/>
      </w:pPr>
    </w:p>
    <w:p w14:paraId="1EDC7C72" w14:textId="544FC5D4" w:rsidR="00E9636F" w:rsidRPr="00DF74AA" w:rsidRDefault="00DF74AA" w:rsidP="00E9636F">
      <w:pPr>
        <w:spacing w:after="0" w:line="240" w:lineRule="auto"/>
        <w:rPr>
          <w:b/>
        </w:rPr>
      </w:pPr>
      <w:r>
        <w:rPr>
          <w:b/>
        </w:rPr>
        <w:t>Condition de travail</w:t>
      </w:r>
    </w:p>
    <w:p w14:paraId="12C7F7B6" w14:textId="182D65AB" w:rsidR="00DF74AA" w:rsidRPr="00DF74AA" w:rsidRDefault="00DF74AA" w:rsidP="00DF74AA">
      <w:pPr>
        <w:pStyle w:val="Paragraphedeliste"/>
        <w:numPr>
          <w:ilvl w:val="0"/>
          <w:numId w:val="4"/>
        </w:numPr>
        <w:spacing w:after="0" w:line="240" w:lineRule="auto"/>
        <w:ind w:left="709"/>
      </w:pPr>
      <w:r w:rsidRPr="00DF74AA">
        <w:rPr>
          <w:b/>
          <w:bCs/>
        </w:rPr>
        <w:t>Échelle salariale :</w:t>
      </w:r>
      <w:r w:rsidRPr="00DF74AA">
        <w:t xml:space="preserve"> </w:t>
      </w:r>
      <w:r>
        <w:t>Rémunération selon formation et expérience.</w:t>
      </w:r>
    </w:p>
    <w:p w14:paraId="14A6E028" w14:textId="1F36C248" w:rsidR="00DF74AA" w:rsidRPr="00DF74AA" w:rsidRDefault="00DF74AA" w:rsidP="00DF74AA">
      <w:pPr>
        <w:pStyle w:val="Paragraphedeliste"/>
        <w:numPr>
          <w:ilvl w:val="0"/>
          <w:numId w:val="4"/>
        </w:numPr>
        <w:ind w:left="709"/>
        <w:jc w:val="both"/>
        <w:rPr>
          <w:bCs/>
        </w:rPr>
      </w:pPr>
      <w:r w:rsidRPr="00DF74AA">
        <w:rPr>
          <w:b/>
          <w:bCs/>
        </w:rPr>
        <w:t>Chercheurs responsables</w:t>
      </w:r>
      <w:r w:rsidRPr="00DF74AA">
        <w:rPr>
          <w:bCs/>
        </w:rPr>
        <w:t xml:space="preserve"> : Dre Cynthia Qian (HMR/CHU Ste-Justine)</w:t>
      </w:r>
    </w:p>
    <w:p w14:paraId="5879F428" w14:textId="77777777" w:rsidR="00DF74AA" w:rsidRDefault="00DF74AA" w:rsidP="00DF74AA">
      <w:pPr>
        <w:pStyle w:val="Paragraphedeliste"/>
        <w:numPr>
          <w:ilvl w:val="0"/>
          <w:numId w:val="4"/>
        </w:numPr>
        <w:ind w:left="709"/>
        <w:jc w:val="both"/>
        <w:rPr>
          <w:bCs/>
        </w:rPr>
      </w:pPr>
      <w:r w:rsidRPr="00DF74AA">
        <w:rPr>
          <w:b/>
          <w:bCs/>
        </w:rPr>
        <w:t>Poste</w:t>
      </w:r>
      <w:r w:rsidRPr="00DF74AA">
        <w:rPr>
          <w:bCs/>
        </w:rPr>
        <w:t xml:space="preserve"> : Temps complet (35 hres/semaine), durée indéterminée, flexibilité pour l’horaire : possibilité de débuter tôt le matin et/ou terminer en début de soirée. Possibilité de fin de semaine.</w:t>
      </w:r>
    </w:p>
    <w:p w14:paraId="11B42AEF" w14:textId="7C25FD79" w:rsidR="00DF74AA" w:rsidRPr="00DF74AA" w:rsidRDefault="00DF74AA" w:rsidP="00DF74AA">
      <w:pPr>
        <w:pStyle w:val="Paragraphedeliste"/>
        <w:numPr>
          <w:ilvl w:val="0"/>
          <w:numId w:val="4"/>
        </w:numPr>
        <w:ind w:left="709"/>
        <w:jc w:val="both"/>
        <w:rPr>
          <w:bCs/>
        </w:rPr>
      </w:pPr>
      <w:r w:rsidRPr="00DF74AA">
        <w:rPr>
          <w:b/>
          <w:bCs/>
        </w:rPr>
        <w:t>Date prévue d’entrée en fonction</w:t>
      </w:r>
      <w:r w:rsidRPr="00DF74AA">
        <w:rPr>
          <w:bCs/>
        </w:rPr>
        <w:t xml:space="preserve"> : dès que possible</w:t>
      </w:r>
    </w:p>
    <w:p w14:paraId="6BD4ECE6" w14:textId="658C4A2A" w:rsidR="00E9636F" w:rsidRDefault="00E9636F" w:rsidP="00E9636F">
      <w:pPr>
        <w:spacing w:after="0" w:line="240" w:lineRule="auto"/>
      </w:pPr>
      <w:r>
        <w:t xml:space="preserve">  </w:t>
      </w:r>
    </w:p>
    <w:p w14:paraId="62911243" w14:textId="10CCFEF7" w:rsidR="00E9636F" w:rsidRDefault="00E9636F" w:rsidP="00E9636F">
      <w:pPr>
        <w:spacing w:after="0" w:line="240" w:lineRule="auto"/>
      </w:pPr>
      <w:r>
        <w:lastRenderedPageBreak/>
        <w:t xml:space="preserve">    </w:t>
      </w:r>
    </w:p>
    <w:p w14:paraId="727684F4" w14:textId="77777777" w:rsidR="00E9636F" w:rsidRDefault="00E9636F" w:rsidP="00E9636F">
      <w:pPr>
        <w:spacing w:after="0" w:line="240" w:lineRule="auto"/>
      </w:pPr>
    </w:p>
    <w:p w14:paraId="47D78511" w14:textId="4ED999FB" w:rsidR="00E9636F" w:rsidRDefault="00DF74AA" w:rsidP="00E9636F">
      <w:pPr>
        <w:spacing w:after="0" w:line="240" w:lineRule="auto"/>
      </w:pPr>
      <w:r w:rsidRPr="00764A31">
        <w:rPr>
          <w:bCs/>
        </w:rPr>
        <w:t xml:space="preserve">Si ce poste vous intéresse, </w:t>
      </w:r>
      <w:r>
        <w:t>l</w:t>
      </w:r>
      <w:r w:rsidR="00E9636F">
        <w:t xml:space="preserve">es personnes intéressées doivent faire parvenir un dossier complet </w:t>
      </w:r>
      <w:r w:rsidR="00554A2C">
        <w:t xml:space="preserve">au </w:t>
      </w:r>
      <w:hyperlink r:id="rId5" w:history="1">
        <w:r w:rsidR="00554A2C" w:rsidRPr="00700C74">
          <w:rPr>
            <w:rStyle w:val="Lienhypertexte"/>
          </w:rPr>
          <w:t>bfv</w:t>
        </w:r>
        <w:r w:rsidR="0031009A">
          <w:rPr>
            <w:rStyle w:val="Lienhypertexte"/>
          </w:rPr>
          <w:t>1</w:t>
        </w:r>
        <w:r w:rsidR="00554A2C" w:rsidRPr="00700C74">
          <w:rPr>
            <w:rStyle w:val="Lienhypertexte"/>
          </w:rPr>
          <w:t>.hmr@ssss.gouv.qc.ca</w:t>
        </w:r>
      </w:hyperlink>
      <w:r w:rsidR="00554A2C">
        <w:t xml:space="preserve"> </w:t>
      </w:r>
      <w:r w:rsidR="00E9636F">
        <w:t>comprenant :</w:t>
      </w:r>
    </w:p>
    <w:p w14:paraId="3218C3E7" w14:textId="77777777" w:rsidR="00E9636F" w:rsidRDefault="00E9636F" w:rsidP="00E9636F">
      <w:pPr>
        <w:spacing w:after="0" w:line="240" w:lineRule="auto"/>
      </w:pPr>
      <w:r>
        <w:t xml:space="preserve">    Leur CV décrivant en détails leurs expériences pertinentes en recherche clinique</w:t>
      </w:r>
    </w:p>
    <w:p w14:paraId="071D7094" w14:textId="43EC422B" w:rsidR="00DF74AA" w:rsidRDefault="00E9636F" w:rsidP="00E9636F">
      <w:pPr>
        <w:spacing w:after="0" w:line="240" w:lineRule="auto"/>
      </w:pPr>
      <w:r>
        <w:t xml:space="preserve">    Une lettre de présentation</w:t>
      </w:r>
    </w:p>
    <w:p w14:paraId="21A55836" w14:textId="77777777" w:rsidR="00E9636F" w:rsidRDefault="00E9636F" w:rsidP="00E9636F">
      <w:pPr>
        <w:spacing w:after="0" w:line="240" w:lineRule="auto"/>
      </w:pPr>
    </w:p>
    <w:p w14:paraId="5F35D1A1" w14:textId="0E598E30" w:rsidR="00E9636F" w:rsidRDefault="00E9636F" w:rsidP="00E9636F">
      <w:pPr>
        <w:spacing w:after="0" w:line="240" w:lineRule="auto"/>
      </w:pPr>
      <w:r w:rsidRPr="00E9636F">
        <w:rPr>
          <w:b/>
        </w:rPr>
        <w:t>Personne ressource</w:t>
      </w:r>
      <w:r>
        <w:t xml:space="preserve">: </w:t>
      </w:r>
      <w:r w:rsidR="00F13015">
        <w:t>Dr. Cynthia Qian</w:t>
      </w:r>
      <w:r w:rsidR="00F13015">
        <w:tab/>
      </w:r>
    </w:p>
    <w:p w14:paraId="2EB7E84E" w14:textId="77777777" w:rsidR="00E9636F" w:rsidRDefault="00E9636F" w:rsidP="00E9636F">
      <w:pPr>
        <w:spacing w:after="0" w:line="240" w:lineRule="auto"/>
      </w:pPr>
    </w:p>
    <w:p w14:paraId="7DFFCD78" w14:textId="674A6186" w:rsidR="00B64372" w:rsidRPr="00FB1DFE" w:rsidRDefault="00B64372" w:rsidP="00B64372">
      <w:pPr>
        <w:shd w:val="clear" w:color="auto" w:fill="FFFFFF"/>
        <w:spacing w:line="300" w:lineRule="atLeast"/>
        <w:rPr>
          <w:rFonts w:ascii="Verdana" w:eastAsia="Times New Roman" w:hAnsi="Verdana" w:cs="Times New Roman"/>
          <w:color w:val="413C30"/>
          <w:sz w:val="18"/>
          <w:szCs w:val="18"/>
          <w:lang w:eastAsia="fr-CA"/>
        </w:rPr>
      </w:pPr>
      <w:r w:rsidRPr="00FB1DFE">
        <w:rPr>
          <w:rFonts w:ascii="Verdana" w:eastAsia="Times New Roman" w:hAnsi="Verdana" w:cs="Times New Roman"/>
          <w:b/>
          <w:bCs/>
          <w:color w:val="413C30"/>
          <w:sz w:val="18"/>
          <w:szCs w:val="18"/>
          <w:lang w:eastAsia="fr-CA"/>
        </w:rPr>
        <w:t>Début d'affichage :</w:t>
      </w:r>
      <w:r w:rsidRPr="00FB1DFE">
        <w:rPr>
          <w:rFonts w:ascii="Verdana" w:eastAsia="Times New Roman" w:hAnsi="Verdana" w:cs="Times New Roman"/>
          <w:color w:val="413C30"/>
          <w:sz w:val="18"/>
          <w:szCs w:val="18"/>
          <w:lang w:eastAsia="fr-CA"/>
        </w:rPr>
        <w:t> </w:t>
      </w:r>
      <w:r>
        <w:rPr>
          <w:rFonts w:ascii="Verdana" w:eastAsia="Times New Roman" w:hAnsi="Verdana" w:cs="Times New Roman"/>
          <w:color w:val="413C30"/>
          <w:sz w:val="18"/>
          <w:szCs w:val="18"/>
          <w:lang w:eastAsia="fr-CA"/>
        </w:rPr>
        <w:t>2021-12-13</w:t>
      </w:r>
    </w:p>
    <w:p w14:paraId="597A5D58" w14:textId="0C6D9A1B" w:rsidR="00B64372" w:rsidRPr="00FB1DFE" w:rsidRDefault="00B64372" w:rsidP="00B64372">
      <w:pPr>
        <w:shd w:val="clear" w:color="auto" w:fill="FFFFFF"/>
        <w:spacing w:line="300" w:lineRule="atLeast"/>
        <w:rPr>
          <w:rFonts w:ascii="Verdana" w:eastAsia="Times New Roman" w:hAnsi="Verdana" w:cs="Times New Roman"/>
          <w:color w:val="413C30"/>
          <w:sz w:val="18"/>
          <w:szCs w:val="18"/>
          <w:lang w:eastAsia="fr-CA"/>
        </w:rPr>
      </w:pPr>
      <w:r w:rsidRPr="00FB1DFE">
        <w:rPr>
          <w:rFonts w:ascii="Verdana" w:eastAsia="Times New Roman" w:hAnsi="Verdana" w:cs="Times New Roman"/>
          <w:b/>
          <w:bCs/>
          <w:color w:val="413C30"/>
          <w:sz w:val="18"/>
          <w:szCs w:val="18"/>
          <w:lang w:eastAsia="fr-CA"/>
        </w:rPr>
        <w:t>Fin d’affichage :</w:t>
      </w:r>
      <w:r w:rsidRPr="00FB1DFE">
        <w:rPr>
          <w:rFonts w:ascii="Verdana" w:eastAsia="Times New Roman" w:hAnsi="Verdana" w:cs="Times New Roman"/>
          <w:color w:val="413C30"/>
          <w:sz w:val="18"/>
          <w:szCs w:val="18"/>
          <w:lang w:eastAsia="fr-CA"/>
        </w:rPr>
        <w:t> </w:t>
      </w:r>
      <w:r>
        <w:rPr>
          <w:rFonts w:ascii="Verdana" w:eastAsia="Times New Roman" w:hAnsi="Verdana" w:cs="Times New Roman"/>
          <w:color w:val="413C30"/>
          <w:sz w:val="18"/>
          <w:szCs w:val="18"/>
          <w:lang w:eastAsia="fr-CA"/>
        </w:rPr>
        <w:t>2022-01-31</w:t>
      </w:r>
    </w:p>
    <w:p w14:paraId="1F419268" w14:textId="10CC059B" w:rsidR="0093581B" w:rsidRDefault="0093581B" w:rsidP="00B64372">
      <w:pPr>
        <w:spacing w:after="0" w:line="240" w:lineRule="auto"/>
      </w:pPr>
    </w:p>
    <w:sectPr w:rsidR="0093581B" w:rsidSect="00E963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E28"/>
    <w:multiLevelType w:val="hybridMultilevel"/>
    <w:tmpl w:val="002041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03829C1"/>
    <w:multiLevelType w:val="hybridMultilevel"/>
    <w:tmpl w:val="FE20A7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85040F9"/>
    <w:multiLevelType w:val="hybridMultilevel"/>
    <w:tmpl w:val="69984FA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6E54542A"/>
    <w:multiLevelType w:val="hybridMultilevel"/>
    <w:tmpl w:val="207C8F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6F"/>
    <w:rsid w:val="000C781B"/>
    <w:rsid w:val="0021674D"/>
    <w:rsid w:val="0031009A"/>
    <w:rsid w:val="00554A2C"/>
    <w:rsid w:val="0093581B"/>
    <w:rsid w:val="00946A96"/>
    <w:rsid w:val="0098514B"/>
    <w:rsid w:val="00B64372"/>
    <w:rsid w:val="00DF74AA"/>
    <w:rsid w:val="00E9636F"/>
    <w:rsid w:val="00F13015"/>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E614"/>
  <w15:chartTrackingRefBased/>
  <w15:docId w15:val="{6E9678C6-8C4E-4CBA-BB1E-E300E8BC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636F"/>
    <w:pPr>
      <w:ind w:left="720"/>
      <w:contextualSpacing/>
    </w:pPr>
  </w:style>
  <w:style w:type="character" w:styleId="Lienhypertexte">
    <w:name w:val="Hyperlink"/>
    <w:basedOn w:val="Policepardfaut"/>
    <w:uiPriority w:val="99"/>
    <w:unhideWhenUsed/>
    <w:rsid w:val="00554A2C"/>
    <w:rPr>
      <w:color w:val="0563C1" w:themeColor="hyperlink"/>
      <w:u w:val="single"/>
    </w:rPr>
  </w:style>
  <w:style w:type="character" w:styleId="Mentionnonrsolue">
    <w:name w:val="Unresolved Mention"/>
    <w:basedOn w:val="Policepardfaut"/>
    <w:uiPriority w:val="99"/>
    <w:semiHidden/>
    <w:unhideWhenUsed/>
    <w:rsid w:val="0055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fv2.hmr@ssss.gouv.qc.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Marilyse Piché</dc:creator>
  <cp:keywords/>
  <dc:description/>
  <cp:lastModifiedBy>Marilyse Piché (CIUSSS EMTL)</cp:lastModifiedBy>
  <cp:revision>9</cp:revision>
  <dcterms:created xsi:type="dcterms:W3CDTF">2021-12-13T03:30:00Z</dcterms:created>
  <dcterms:modified xsi:type="dcterms:W3CDTF">2021-12-21T13:44:00Z</dcterms:modified>
</cp:coreProperties>
</file>