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4A" w:rsidRDefault="009A44C9">
      <w:pPr>
        <w:pStyle w:val="Corpsdetexte"/>
        <w:ind w:left="11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399882" cy="10058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9882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44A" w:rsidRDefault="00E2444A">
      <w:pPr>
        <w:pStyle w:val="Corpsdetexte"/>
        <w:spacing w:before="1"/>
        <w:ind w:left="0"/>
        <w:rPr>
          <w:rFonts w:ascii="Times New Roman"/>
          <w:sz w:val="6"/>
        </w:rPr>
      </w:pPr>
    </w:p>
    <w:p w:rsidR="00E2444A" w:rsidRDefault="00E2444A">
      <w:pPr>
        <w:rPr>
          <w:rFonts w:ascii="Times New Roman"/>
          <w:sz w:val="6"/>
        </w:rPr>
        <w:sectPr w:rsidR="00E2444A">
          <w:type w:val="continuous"/>
          <w:pgSz w:w="12240" w:h="15840"/>
          <w:pgMar w:top="1000" w:right="1260" w:bottom="280" w:left="660" w:header="720" w:footer="720" w:gutter="0"/>
          <w:cols w:space="720"/>
        </w:sectPr>
      </w:pPr>
    </w:p>
    <w:p w:rsidR="00E2444A" w:rsidRDefault="00E2444A">
      <w:pPr>
        <w:pStyle w:val="Corpsdetexte"/>
        <w:ind w:left="0"/>
        <w:rPr>
          <w:rFonts w:ascii="Times New Roman"/>
          <w:sz w:val="24"/>
        </w:rPr>
      </w:pPr>
    </w:p>
    <w:p w:rsidR="00E2444A" w:rsidRDefault="00E2444A">
      <w:pPr>
        <w:pStyle w:val="Corpsdetexte"/>
        <w:ind w:left="0"/>
        <w:rPr>
          <w:rFonts w:ascii="Times New Roman"/>
          <w:sz w:val="24"/>
        </w:rPr>
      </w:pPr>
    </w:p>
    <w:p w:rsidR="00E2444A" w:rsidRDefault="00E2444A">
      <w:pPr>
        <w:pStyle w:val="Corpsdetexte"/>
        <w:ind w:left="0"/>
        <w:rPr>
          <w:rFonts w:ascii="Times New Roman"/>
          <w:sz w:val="24"/>
        </w:rPr>
      </w:pPr>
    </w:p>
    <w:p w:rsidR="00E2444A" w:rsidRDefault="009A44C9">
      <w:pPr>
        <w:pStyle w:val="Titre1"/>
        <w:spacing w:before="176"/>
        <w:ind w:left="497" w:firstLine="0"/>
      </w:pPr>
      <w:r>
        <w:t>Conditions</w:t>
      </w:r>
    </w:p>
    <w:p w:rsidR="00E2444A" w:rsidRDefault="009A44C9">
      <w:pPr>
        <w:spacing w:before="47"/>
        <w:ind w:left="54" w:right="1411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t>BANQUE DE CELLULES LEUCÉMIQUES DU QUÉBEC</w:t>
      </w:r>
    </w:p>
    <w:p w:rsidR="00E2444A" w:rsidRDefault="009A44C9" w:rsidP="00CD64AE">
      <w:pPr>
        <w:spacing w:before="239"/>
        <w:ind w:left="54" w:right="1410"/>
        <w:jc w:val="center"/>
        <w:rPr>
          <w:sz w:val="24"/>
        </w:rPr>
        <w:sectPr w:rsidR="00E2444A">
          <w:type w:val="continuous"/>
          <w:pgSz w:w="12240" w:h="15840"/>
          <w:pgMar w:top="1000" w:right="1260" w:bottom="280" w:left="660" w:header="720" w:footer="720" w:gutter="0"/>
          <w:cols w:num="2" w:space="720" w:equalWidth="0">
            <w:col w:w="1650" w:space="40"/>
            <w:col w:w="8630"/>
          </w:cols>
        </w:sectPr>
      </w:pPr>
      <w:r>
        <w:rPr>
          <w:b/>
          <w:sz w:val="24"/>
          <w:u w:val="thick"/>
        </w:rPr>
        <w:t>P</w:t>
      </w:r>
      <w:r w:rsidR="00197EB1">
        <w:rPr>
          <w:b/>
          <w:sz w:val="24"/>
          <w:u w:val="thick"/>
        </w:rPr>
        <w:t xml:space="preserve">oste : Assistant de recherche </w:t>
      </w:r>
    </w:p>
    <w:p w:rsidR="00E2444A" w:rsidRDefault="00E2444A">
      <w:pPr>
        <w:pStyle w:val="Corpsdetexte"/>
        <w:spacing w:before="2"/>
        <w:ind w:left="0"/>
        <w:rPr>
          <w:b/>
          <w:sz w:val="2"/>
        </w:rPr>
      </w:pPr>
    </w:p>
    <w:p w:rsidR="00E2444A" w:rsidRDefault="00944D11">
      <w:pPr>
        <w:pStyle w:val="Corpsdetexte"/>
        <w:spacing w:line="20" w:lineRule="exact"/>
        <w:ind w:left="46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61405" cy="6350"/>
                <wp:effectExtent l="8255" t="4445" r="12065" b="825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1405" cy="6350"/>
                          <a:chOff x="0" y="0"/>
                          <a:chExt cx="9703" cy="10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FCFB3" id="Group 4" o:spid="_x0000_s1026" style="width:485.15pt;height:.5pt;mso-position-horizontal-relative:char;mso-position-vertical-relative:line" coordsize="97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oDfgIAAJAFAAAOAAAAZHJzL2Uyb0RvYy54bWykVMlu2zAQvRfoPxC6O5ISWYmFyEFh2bmk&#10;bYCkH0CT1IJKJEEylo2i/97hULGzXILUB3qoWfjmPQ6vb/ZDT3bC2E7JMkrPkogIyRTvZFNGvx43&#10;s6uIWEclp72SoowOwkY3y69frkddiHPVqp4LQ6CItMWoy6h1ThdxbFkrBmrPlBYSnLUyA3WwNU3M&#10;DR2h+tDH50mSx6MyXBvFhLXwtQrOaIn161ow97OurXCkLyPA5nA1uG79Gi+vadEYqtuOTTDoJ1AM&#10;tJNw6LFURR0lT6Z7V2romFFW1e6MqSFWdd0xgT1AN2nypptbo5409tIUY6OPNAG1b3j6dFn2Y3dv&#10;SMfLKIuIpANIhKeSzFMz6qaAiFujH/S9Cf2BeafYbwvu+K3f75sQTLbjd8WhHH1yCqnZ12bwJaBp&#10;skcFDkcFxN4RBh/zNE+zZB4RBr78Yj4JxFpQ8V0Sa9dT2uIyuQg5KWbEtAinIcIJkW8HLpk98Wj/&#10;j8eHlmqB8ljP0sQjgA883nVSkHmgEQNWMnDI9nLikEi1aqlsBJZ6PGjgK/UZgPtFit9YEOCDnOKZ&#10;tHjm9ETOa25ooY11t0INxBtl1ANgVIru7qzzKE4hXjipNl3fw3da9JKMIFCyyDHBqr7j3ul91jTb&#10;VW/IjvqZwx+2BJ6XYf7Mito2xKHLh9ECLr3kaLWC8vVkO9r1wQZUvfSB0CDgnKwwbX8WyWJ9tb7K&#10;Ztl5vp5lSVXNvm1W2SzfpJfz6qJarar0r8ecZkXbcS6kh/08+Wn2sRsxvUFhZo+zf+Qnfl0diQSw&#10;z/8IGhX2ooZruVX8cG8859MlRQvHHtOmJ8q/Ky/3GHV6SJf/AAAA//8DAFBLAwQUAAYACAAAACEA&#10;E0ou4NsAAAADAQAADwAAAGRycy9kb3ducmV2LnhtbEyPT0vDQBDF74LfYRnBm92NxX8xm1KKeipC&#10;W0G8TZNpEpqdDdltkn57Ry96eTC8x3u/yRaTa9VAfWg8W0hmBhRx4cuGKwsfu9ebR1AhIpfYeiYL&#10;ZwqwyC8vMkxLP/KGhm2slJRwSNFCHWOXah2KmhyGme+IxTv43mGUs6902eMo5a7Vt8bca4cNy0KN&#10;Ha1qKo7bk7PwNuK4nCcvw/p4WJ2/dnfvn+uErL2+mpbPoCJN8S8MP/iCDrkw7f2Jy6BaC/JI/FXx&#10;nh7MHNReQgZ0nun/7Pk3AAAA//8DAFBLAQItABQABgAIAAAAIQC2gziS/gAAAOEBAAATAAAAAAAA&#10;AAAAAAAAAAAAAABbQ29udGVudF9UeXBlc10ueG1sUEsBAi0AFAAGAAgAAAAhADj9If/WAAAAlAEA&#10;AAsAAAAAAAAAAAAAAAAALwEAAF9yZWxzLy5yZWxzUEsBAi0AFAAGAAgAAAAhAMYxKgN+AgAAkAUA&#10;AA4AAAAAAAAAAAAAAAAALgIAAGRycy9lMm9Eb2MueG1sUEsBAi0AFAAGAAgAAAAhABNKLuDbAAAA&#10;AwEAAA8AAAAAAAAAAAAAAAAA2AQAAGRycy9kb3ducmV2LnhtbFBLBQYAAAAABAAEAPMAAADgBQAA&#10;AAA=&#10;">
                <v:line id="Line 5" o:spid="_x0000_s1027" style="position:absolute;visibility:visible;mso-wrap-style:square" from="0,5" to="970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E2444A" w:rsidRDefault="009A44C9">
      <w:pPr>
        <w:pStyle w:val="Paragraphedeliste"/>
        <w:numPr>
          <w:ilvl w:val="0"/>
          <w:numId w:val="1"/>
        </w:numPr>
        <w:tabs>
          <w:tab w:val="left" w:pos="1488"/>
          <w:tab w:val="left" w:pos="1489"/>
        </w:tabs>
        <w:spacing w:line="256" w:lineRule="exact"/>
        <w:rPr>
          <w:rFonts w:ascii="Symbol" w:hAnsi="Symbol"/>
          <w:color w:val="006FC0"/>
        </w:rPr>
      </w:pPr>
      <w:r>
        <w:t>Poste à temps complet de</w:t>
      </w:r>
      <w:r>
        <w:rPr>
          <w:spacing w:val="-2"/>
        </w:rPr>
        <w:t xml:space="preserve"> </w:t>
      </w:r>
      <w:r>
        <w:t>jour</w:t>
      </w:r>
    </w:p>
    <w:p w:rsidR="00E2444A" w:rsidRDefault="009A44C9">
      <w:pPr>
        <w:pStyle w:val="Paragraphedeliste"/>
        <w:numPr>
          <w:ilvl w:val="0"/>
          <w:numId w:val="1"/>
        </w:numPr>
        <w:tabs>
          <w:tab w:val="left" w:pos="1488"/>
          <w:tab w:val="left" w:pos="1489"/>
        </w:tabs>
        <w:rPr>
          <w:rFonts w:ascii="Symbol" w:hAnsi="Symbol"/>
          <w:color w:val="006FC0"/>
        </w:rPr>
      </w:pPr>
      <w:r>
        <w:t>35</w:t>
      </w:r>
      <w:r>
        <w:rPr>
          <w:spacing w:val="-1"/>
        </w:rPr>
        <w:t xml:space="preserve"> </w:t>
      </w:r>
      <w:r w:rsidR="005B1B60">
        <w:t>heures/semaine</w:t>
      </w:r>
    </w:p>
    <w:p w:rsidR="00E2444A" w:rsidRDefault="009A44C9">
      <w:pPr>
        <w:pStyle w:val="Paragraphedeliste"/>
        <w:numPr>
          <w:ilvl w:val="0"/>
          <w:numId w:val="1"/>
        </w:numPr>
        <w:tabs>
          <w:tab w:val="left" w:pos="1488"/>
          <w:tab w:val="left" w:pos="1489"/>
        </w:tabs>
        <w:rPr>
          <w:rFonts w:ascii="Symbol" w:hAnsi="Symbol"/>
          <w:color w:val="006FC0"/>
        </w:rPr>
      </w:pPr>
      <w:r>
        <w:t>Période d’évaluation de 4 mois</w:t>
      </w:r>
    </w:p>
    <w:p w:rsidR="00E2444A" w:rsidRDefault="009A44C9">
      <w:pPr>
        <w:pStyle w:val="Paragraphedeliste"/>
        <w:numPr>
          <w:ilvl w:val="0"/>
          <w:numId w:val="1"/>
        </w:numPr>
        <w:tabs>
          <w:tab w:val="left" w:pos="1488"/>
          <w:tab w:val="left" w:pos="1489"/>
        </w:tabs>
        <w:spacing w:line="269" w:lineRule="exact"/>
        <w:rPr>
          <w:rFonts w:ascii="Symbol" w:hAnsi="Symbol"/>
          <w:color w:val="006FC0"/>
        </w:rPr>
      </w:pPr>
      <w:r>
        <w:t>Salaire</w:t>
      </w:r>
      <w:r>
        <w:rPr>
          <w:spacing w:val="-1"/>
        </w:rPr>
        <w:t xml:space="preserve"> </w:t>
      </w:r>
      <w:r>
        <w:t>compétitif</w:t>
      </w:r>
    </w:p>
    <w:p w:rsidR="00E2444A" w:rsidRDefault="00E2444A">
      <w:pPr>
        <w:pStyle w:val="Corpsdetexte"/>
        <w:spacing w:before="8"/>
        <w:ind w:left="0"/>
        <w:rPr>
          <w:sz w:val="21"/>
        </w:rPr>
      </w:pPr>
    </w:p>
    <w:p w:rsidR="00E2444A" w:rsidRDefault="00944D11">
      <w:pPr>
        <w:pStyle w:val="Titre1"/>
        <w:ind w:left="509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179705</wp:posOffset>
                </wp:positionV>
                <wp:extent cx="6153785" cy="0"/>
                <wp:effectExtent l="9525" t="8890" r="8890" b="1016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DF2DA" id="Line 3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14.15pt" to="541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hZ8HA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MkSIt&#10;jGgrFEfj0JnOuBwCSrWzoTZ6Vq9mq+l3h5QuG6IOPDJ8uxhIy0JG8i4lbJwB/H33RTOIIUevY5vO&#10;tW0DJDQAneM0Lvdp8LNHFA5n2XT8NJ9iRG++hOS3RGOd/8x1i4JRYAmcIzA5bZ0PREh+Cwn3KL0R&#10;UsZhS4U6AE8Xs5jgtBQsOEOYs4d9KS06kSCX+MWqwPMYFpAr4po+Lrp6IVl9VCze0nDC1lfbEyF7&#10;G1hJFS6CGoHn1eqF8mORLtbz9XwymIxm68EkrarBp005Gcw22dO0GldlWWU/A+dskjeCMa4C7Zto&#10;s8nfieL6fHq53WV770/yHj02Esje/pF0HHKYa6+QvWaXnb0NH3Qag69vKjyExz3Yjy9/9QsAAP//&#10;AwBQSwMEFAAGAAgAAAAhAJpKPYneAAAACgEAAA8AAABkcnMvZG93bnJldi54bWxMj8FOwzAQRO9I&#10;/IO1SNyokxaBCXEqBAKpB1TRVpzdeElC4nUUu03692zFAY4zO5p9ky8n14kjDqHxpCGdJSCQSm8b&#10;qjTstq83CkSIhqzpPKGGEwZYFpcXucmsH+kDj5tYCS6hkBkNdYx9JmUoa3QmzHyPxLcvPzgTWQ6V&#10;tIMZudx1cp4kd9KZhvhDbXp8rrFsNwen4V3JF79uP8vT97h9U2rVPtyvdlpfX01PjyAiTvEvDGd8&#10;RoeCmfb+QDaIjnV6y1uihrlagDgHErVIQex/HVnk8v+E4gcAAP//AwBQSwECLQAUAAYACAAAACEA&#10;toM4kv4AAADhAQAAEwAAAAAAAAAAAAAAAAAAAAAAW0NvbnRlbnRfVHlwZXNdLnhtbFBLAQItABQA&#10;BgAIAAAAIQA4/SH/1gAAAJQBAAALAAAAAAAAAAAAAAAAAC8BAABfcmVscy8ucmVsc1BLAQItABQA&#10;BgAIAAAAIQB0ghZ8HAIAAEEEAAAOAAAAAAAAAAAAAAAAAC4CAABkcnMvZTJvRG9jLnhtbFBLAQIt&#10;ABQABgAIAAAAIQCaSj2J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 w:rsidR="009A44C9">
        <w:t>Description de tâches</w:t>
      </w:r>
    </w:p>
    <w:p w:rsidR="00E2444A" w:rsidRDefault="00E740D8">
      <w:pPr>
        <w:pStyle w:val="Paragraphedeliste"/>
        <w:numPr>
          <w:ilvl w:val="0"/>
          <w:numId w:val="1"/>
        </w:numPr>
        <w:tabs>
          <w:tab w:val="left" w:pos="1488"/>
          <w:tab w:val="left" w:pos="1489"/>
        </w:tabs>
        <w:spacing w:line="237" w:lineRule="auto"/>
        <w:ind w:right="176" w:hanging="360"/>
        <w:rPr>
          <w:rFonts w:ascii="Symbol" w:hAnsi="Symbol"/>
        </w:rPr>
      </w:pPr>
      <w:r>
        <w:t xml:space="preserve">Développement, validation, </w:t>
      </w:r>
      <w:r w:rsidR="009A44C9">
        <w:t xml:space="preserve">réalisation </w:t>
      </w:r>
      <w:r>
        <w:t xml:space="preserve">et interprétation </w:t>
      </w:r>
      <w:r w:rsidR="009A44C9">
        <w:t xml:space="preserve">de nouveaux tests </w:t>
      </w:r>
      <w:r w:rsidR="00E80076">
        <w:t xml:space="preserve">en leucémie : </w:t>
      </w:r>
      <w:r w:rsidR="009A44C9">
        <w:t>RT-PCR quantitative, Séquençage de nouvelle génération</w:t>
      </w:r>
      <w:r w:rsidR="00E80076">
        <w:t xml:space="preserve"> et </w:t>
      </w:r>
      <w:proofErr w:type="spellStart"/>
      <w:r>
        <w:t>C</w:t>
      </w:r>
      <w:r w:rsidR="0036087A">
        <w:t>ytométrie</w:t>
      </w:r>
      <w:proofErr w:type="spellEnd"/>
      <w:r w:rsidR="0036087A">
        <w:t xml:space="preserve"> de flux</w:t>
      </w:r>
    </w:p>
    <w:p w:rsidR="00B9096D" w:rsidRPr="00B9096D" w:rsidRDefault="009A44C9">
      <w:pPr>
        <w:pStyle w:val="Paragraphedeliste"/>
        <w:numPr>
          <w:ilvl w:val="0"/>
          <w:numId w:val="1"/>
        </w:numPr>
        <w:tabs>
          <w:tab w:val="left" w:pos="1488"/>
          <w:tab w:val="left" w:pos="1489"/>
        </w:tabs>
        <w:spacing w:line="240" w:lineRule="auto"/>
        <w:ind w:right="173" w:hanging="360"/>
        <w:rPr>
          <w:rFonts w:ascii="Symbol" w:hAnsi="Symbol"/>
        </w:rPr>
      </w:pPr>
      <w:r>
        <w:t>Mise à jour des procédures normalisées de fonctionnement (</w:t>
      </w:r>
      <w:proofErr w:type="spellStart"/>
      <w:r>
        <w:t>SOPs</w:t>
      </w:r>
      <w:proofErr w:type="spellEnd"/>
      <w:r>
        <w:t>) en laboratoire</w:t>
      </w:r>
    </w:p>
    <w:p w:rsidR="00E2444A" w:rsidRPr="00B9096D" w:rsidRDefault="00B9096D" w:rsidP="00B9096D">
      <w:pPr>
        <w:pStyle w:val="Paragraphedeliste"/>
        <w:numPr>
          <w:ilvl w:val="0"/>
          <w:numId w:val="1"/>
        </w:numPr>
        <w:tabs>
          <w:tab w:val="left" w:pos="1488"/>
          <w:tab w:val="left" w:pos="1489"/>
        </w:tabs>
        <w:ind w:hanging="360"/>
        <w:rPr>
          <w:rFonts w:ascii="Symbol" w:hAnsi="Symbol"/>
        </w:rPr>
      </w:pPr>
      <w:r>
        <w:t>Supervision et formation du personnel technique en biologie cellulaire et</w:t>
      </w:r>
      <w:r>
        <w:rPr>
          <w:spacing w:val="-14"/>
        </w:rPr>
        <w:t xml:space="preserve"> </w:t>
      </w:r>
      <w:r>
        <w:t>moléculaire</w:t>
      </w:r>
      <w:r w:rsidR="009A44C9">
        <w:t xml:space="preserve"> </w:t>
      </w:r>
    </w:p>
    <w:p w:rsidR="00287B34" w:rsidRPr="00287B34" w:rsidRDefault="009A44C9">
      <w:pPr>
        <w:pStyle w:val="Paragraphedeliste"/>
        <w:numPr>
          <w:ilvl w:val="0"/>
          <w:numId w:val="1"/>
        </w:numPr>
        <w:tabs>
          <w:tab w:val="left" w:pos="1488"/>
          <w:tab w:val="left" w:pos="1489"/>
        </w:tabs>
        <w:spacing w:line="240" w:lineRule="auto"/>
        <w:ind w:right="174" w:hanging="360"/>
        <w:rPr>
          <w:rFonts w:ascii="Symbol" w:hAnsi="Symbol"/>
        </w:rPr>
      </w:pPr>
      <w:r>
        <w:t xml:space="preserve">Présentation orale et écrite des </w:t>
      </w:r>
      <w:r w:rsidR="00287B34">
        <w:t>résultats de recherche</w:t>
      </w:r>
    </w:p>
    <w:p w:rsidR="00E2444A" w:rsidRDefault="00287B34">
      <w:pPr>
        <w:pStyle w:val="Paragraphedeliste"/>
        <w:numPr>
          <w:ilvl w:val="0"/>
          <w:numId w:val="1"/>
        </w:numPr>
        <w:tabs>
          <w:tab w:val="left" w:pos="1488"/>
          <w:tab w:val="left" w:pos="1489"/>
        </w:tabs>
        <w:spacing w:line="240" w:lineRule="auto"/>
        <w:ind w:right="174" w:hanging="360"/>
        <w:rPr>
          <w:rFonts w:ascii="Symbol" w:hAnsi="Symbol"/>
        </w:rPr>
      </w:pPr>
      <w:r>
        <w:t>R</w:t>
      </w:r>
      <w:r w:rsidR="009A44C9">
        <w:t>édaction de rapports et articles scientifiques et de demandes de subventions de</w:t>
      </w:r>
      <w:r w:rsidR="009A44C9">
        <w:rPr>
          <w:spacing w:val="-1"/>
        </w:rPr>
        <w:t xml:space="preserve"> </w:t>
      </w:r>
      <w:r w:rsidR="009A44C9">
        <w:t>recherche</w:t>
      </w:r>
    </w:p>
    <w:p w:rsidR="00E2444A" w:rsidRDefault="00E2444A">
      <w:pPr>
        <w:pStyle w:val="Corpsdetexte"/>
        <w:spacing w:before="4"/>
        <w:ind w:left="0"/>
        <w:rPr>
          <w:sz w:val="21"/>
        </w:rPr>
      </w:pPr>
    </w:p>
    <w:p w:rsidR="00E2444A" w:rsidRDefault="00944D11">
      <w:pPr>
        <w:pStyle w:val="Titre1"/>
        <w:spacing w:before="1"/>
        <w:ind w:left="509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180340</wp:posOffset>
                </wp:positionV>
                <wp:extent cx="6153785" cy="0"/>
                <wp:effectExtent l="9525" t="13970" r="8890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CBEDF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14.2pt" to="541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RH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M70xhUQUKmtDbXRk3o1z5p+d0jpqiVqzyPDt7OBtCxkJO9SwsYZwN/1XzSDGHLwOrbp&#10;1NguQEID0ClO43ybBj95ROFwlk0fHudTjOjVl5Dimmis85+57lAwSiyBcwQmx2fnAxFSXEPCPUpv&#10;hJRx2FKhHsDTxSwmOC0FC84Q5ux+V0mLjiTIJX6xKvDchwXkmrh2iIuuQUhWHxSLt7ScsPXF9kTI&#10;wQZWUoWLoEbgebEGofxYpIv1fD3PR/lkth7laV2PPm2qfDTbZI/T+qGuqjr7GThnedEKxrgKtK+i&#10;zfK/E8Xl+Qxyu8n21p/kPXpsJJC9/iPpOOQw10EhO83OW3sdPug0Bl/eVHgI93uw71/+6hcAAAD/&#10;/wMAUEsDBBQABgAIAAAAIQAOqDH33gAAAAoBAAAPAAAAZHJzL2Rvd25yZXYueG1sTI/BTsMwEETv&#10;SPyDtUjcqJNSgQlxKgQCqQdU0Vact/GShMTrKHab9O9xxQGOMzuafZMvJ9uJIw2+cawhnSUgiEtn&#10;Gq407LavNwqED8gGO8ek4UQelsXlRY6ZcSN/0HETKhFL2GeooQ6hz6T0ZU0W/cz1xPH25QaLIcqh&#10;kmbAMZbbTs6T5E5abDh+qLGn55rKdnOwGt6VfHHr9rM8fY/bN6VW7cP9aqf19dX09Agi0BT+wnDG&#10;j+hQRKa9O7Dxoos6XcQtQcNcLUCcA4m6TUHsfx1Z5PL/hOIHAAD//wMAUEsBAi0AFAAGAAgAAAAh&#10;ALaDOJL+AAAA4QEAABMAAAAAAAAAAAAAAAAAAAAAAFtDb250ZW50X1R5cGVzXS54bWxQSwECLQAU&#10;AAYACAAAACEAOP0h/9YAAACUAQAACwAAAAAAAAAAAAAAAAAvAQAAX3JlbHMvLnJlbHNQSwECLQAU&#10;AAYACAAAACEAjFoURx0CAABBBAAADgAAAAAAAAAAAAAAAAAuAgAAZHJzL2Uyb0RvYy54bWxQSwEC&#10;LQAUAAYACAAAACEADqgx99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="009A44C9">
        <w:t>Exigences</w:t>
      </w:r>
    </w:p>
    <w:p w:rsidR="00E2444A" w:rsidRDefault="009A44C9">
      <w:pPr>
        <w:pStyle w:val="Paragraphedeliste"/>
        <w:numPr>
          <w:ilvl w:val="0"/>
          <w:numId w:val="1"/>
        </w:numPr>
        <w:tabs>
          <w:tab w:val="left" w:pos="1488"/>
          <w:tab w:val="left" w:pos="1489"/>
        </w:tabs>
        <w:spacing w:line="234" w:lineRule="exact"/>
        <w:ind w:hanging="348"/>
        <w:rPr>
          <w:rFonts w:ascii="Symbol" w:hAnsi="Symbol"/>
          <w:b/>
        </w:rPr>
      </w:pPr>
      <w:proofErr w:type="spellStart"/>
      <w:r>
        <w:rPr>
          <w:b/>
        </w:rPr>
        <w:t>Ph.D</w:t>
      </w:r>
      <w:proofErr w:type="spellEnd"/>
      <w:r>
        <w:rPr>
          <w:b/>
        </w:rPr>
        <w:t>. en biochimie ou en biologie</w:t>
      </w:r>
      <w:r>
        <w:rPr>
          <w:b/>
          <w:spacing w:val="-8"/>
        </w:rPr>
        <w:t xml:space="preserve"> </w:t>
      </w:r>
      <w:r>
        <w:rPr>
          <w:b/>
        </w:rPr>
        <w:t>moléculaire</w:t>
      </w:r>
    </w:p>
    <w:p w:rsidR="00E2444A" w:rsidRDefault="009A44C9">
      <w:pPr>
        <w:pStyle w:val="Paragraphedeliste"/>
        <w:numPr>
          <w:ilvl w:val="0"/>
          <w:numId w:val="1"/>
        </w:numPr>
        <w:tabs>
          <w:tab w:val="left" w:pos="1488"/>
          <w:tab w:val="left" w:pos="1489"/>
        </w:tabs>
        <w:ind w:hanging="348"/>
        <w:rPr>
          <w:rFonts w:ascii="Symbol" w:hAnsi="Symbol"/>
          <w:b/>
        </w:rPr>
      </w:pPr>
      <w:r>
        <w:rPr>
          <w:b/>
        </w:rPr>
        <w:t>Expérience de travail en laboratoire de 5 ans et</w:t>
      </w:r>
      <w:r>
        <w:rPr>
          <w:b/>
          <w:spacing w:val="-3"/>
        </w:rPr>
        <w:t xml:space="preserve"> </w:t>
      </w:r>
      <w:r>
        <w:rPr>
          <w:b/>
        </w:rPr>
        <w:t>plus</w:t>
      </w:r>
    </w:p>
    <w:p w:rsidR="00E2444A" w:rsidRDefault="009A44C9">
      <w:pPr>
        <w:pStyle w:val="Paragraphedeliste"/>
        <w:numPr>
          <w:ilvl w:val="0"/>
          <w:numId w:val="1"/>
        </w:numPr>
        <w:tabs>
          <w:tab w:val="left" w:pos="1488"/>
          <w:tab w:val="left" w:pos="1489"/>
        </w:tabs>
        <w:ind w:hanging="348"/>
        <w:rPr>
          <w:rFonts w:ascii="Symbol" w:hAnsi="Symbol"/>
          <w:b/>
        </w:rPr>
      </w:pPr>
      <w:r>
        <w:rPr>
          <w:b/>
        </w:rPr>
        <w:t xml:space="preserve">Connaissances avancées en biologie moléculaire et </w:t>
      </w:r>
      <w:r w:rsidR="005351B1">
        <w:rPr>
          <w:b/>
        </w:rPr>
        <w:t xml:space="preserve">en </w:t>
      </w:r>
      <w:proofErr w:type="spellStart"/>
      <w:r w:rsidR="005351B1">
        <w:rPr>
          <w:b/>
        </w:rPr>
        <w:t>cytométrie</w:t>
      </w:r>
      <w:proofErr w:type="spellEnd"/>
      <w:r w:rsidR="005351B1">
        <w:rPr>
          <w:b/>
        </w:rPr>
        <w:t xml:space="preserve"> de flux </w:t>
      </w:r>
      <w:r>
        <w:rPr>
          <w:b/>
        </w:rPr>
        <w:t>pour développer des</w:t>
      </w:r>
      <w:r>
        <w:rPr>
          <w:b/>
          <w:spacing w:val="-9"/>
        </w:rPr>
        <w:t xml:space="preserve"> </w:t>
      </w:r>
      <w:r>
        <w:rPr>
          <w:b/>
        </w:rPr>
        <w:t>essais</w:t>
      </w:r>
    </w:p>
    <w:p w:rsidR="00E2444A" w:rsidRDefault="00455231">
      <w:pPr>
        <w:pStyle w:val="Paragraphedeliste"/>
        <w:numPr>
          <w:ilvl w:val="0"/>
          <w:numId w:val="1"/>
        </w:numPr>
        <w:tabs>
          <w:tab w:val="left" w:pos="1488"/>
          <w:tab w:val="left" w:pos="1489"/>
        </w:tabs>
        <w:spacing w:line="240" w:lineRule="auto"/>
        <w:ind w:left="1500" w:right="172" w:hanging="360"/>
        <w:rPr>
          <w:rFonts w:ascii="Symbol" w:hAnsi="Symbol"/>
          <w:b/>
        </w:rPr>
      </w:pPr>
      <w:r>
        <w:rPr>
          <w:b/>
        </w:rPr>
        <w:t xml:space="preserve">Expérience </w:t>
      </w:r>
      <w:r w:rsidR="009A44C9">
        <w:rPr>
          <w:b/>
        </w:rPr>
        <w:t>dans la rédaction de procédures normalisées de fonctionnement en</w:t>
      </w:r>
      <w:r w:rsidR="009A44C9">
        <w:rPr>
          <w:b/>
          <w:spacing w:val="-1"/>
        </w:rPr>
        <w:t xml:space="preserve"> </w:t>
      </w:r>
      <w:r w:rsidR="009A44C9">
        <w:rPr>
          <w:b/>
        </w:rPr>
        <w:t>laboratoire</w:t>
      </w:r>
    </w:p>
    <w:p w:rsidR="00E2444A" w:rsidRDefault="009A44C9">
      <w:pPr>
        <w:pStyle w:val="Paragraphedeliste"/>
        <w:numPr>
          <w:ilvl w:val="0"/>
          <w:numId w:val="1"/>
        </w:numPr>
        <w:tabs>
          <w:tab w:val="left" w:pos="1488"/>
          <w:tab w:val="left" w:pos="1489"/>
        </w:tabs>
        <w:ind w:hanging="348"/>
        <w:rPr>
          <w:rFonts w:ascii="Symbol" w:hAnsi="Symbol"/>
          <w:b/>
        </w:rPr>
      </w:pPr>
      <w:r>
        <w:rPr>
          <w:b/>
        </w:rPr>
        <w:t>2 lettres de</w:t>
      </w:r>
      <w:r>
        <w:rPr>
          <w:b/>
          <w:spacing w:val="-4"/>
        </w:rPr>
        <w:t xml:space="preserve"> </w:t>
      </w:r>
      <w:r>
        <w:rPr>
          <w:b/>
        </w:rPr>
        <w:t>référence</w:t>
      </w:r>
    </w:p>
    <w:p w:rsidR="00E2444A" w:rsidRDefault="00E2444A">
      <w:pPr>
        <w:pStyle w:val="Corpsdetexte"/>
        <w:spacing w:before="10"/>
        <w:ind w:left="0"/>
        <w:rPr>
          <w:b/>
          <w:sz w:val="21"/>
        </w:rPr>
      </w:pPr>
    </w:p>
    <w:p w:rsidR="00E2444A" w:rsidRDefault="009A44C9">
      <w:pPr>
        <w:pStyle w:val="Paragraphedeliste"/>
        <w:numPr>
          <w:ilvl w:val="0"/>
          <w:numId w:val="1"/>
        </w:numPr>
        <w:tabs>
          <w:tab w:val="left" w:pos="1500"/>
          <w:tab w:val="left" w:pos="1501"/>
        </w:tabs>
        <w:spacing w:line="240" w:lineRule="auto"/>
        <w:ind w:left="1500" w:right="413" w:hanging="360"/>
        <w:rPr>
          <w:rFonts w:ascii="Symbol" w:hAnsi="Symbol"/>
        </w:rPr>
      </w:pPr>
      <w:r>
        <w:t>Dynamisme, capacité à bien travailler en équipe et à développer et gérer de nouveaux projets, grande autonomie en laboratoire et sur le plan</w:t>
      </w:r>
      <w:r>
        <w:rPr>
          <w:spacing w:val="-10"/>
        </w:rPr>
        <w:t xml:space="preserve"> </w:t>
      </w:r>
      <w:r>
        <w:t>scientifique</w:t>
      </w:r>
    </w:p>
    <w:p w:rsidR="00E2444A" w:rsidRDefault="009A44C9">
      <w:pPr>
        <w:pStyle w:val="Paragraphedeliste"/>
        <w:numPr>
          <w:ilvl w:val="0"/>
          <w:numId w:val="1"/>
        </w:numPr>
        <w:tabs>
          <w:tab w:val="left" w:pos="1500"/>
          <w:tab w:val="left" w:pos="1501"/>
        </w:tabs>
        <w:ind w:left="1500" w:hanging="360"/>
        <w:rPr>
          <w:rFonts w:ascii="Symbol" w:hAnsi="Symbol"/>
        </w:rPr>
      </w:pPr>
      <w:r>
        <w:t>Rigueur scientifique et dans le travail technique en</w:t>
      </w:r>
      <w:r>
        <w:rPr>
          <w:spacing w:val="-3"/>
        </w:rPr>
        <w:t xml:space="preserve"> </w:t>
      </w:r>
      <w:r>
        <w:t>laboratoire</w:t>
      </w:r>
    </w:p>
    <w:p w:rsidR="00E2444A" w:rsidRDefault="009A44C9">
      <w:pPr>
        <w:pStyle w:val="Paragraphedeliste"/>
        <w:numPr>
          <w:ilvl w:val="0"/>
          <w:numId w:val="1"/>
        </w:numPr>
        <w:tabs>
          <w:tab w:val="left" w:pos="1500"/>
          <w:tab w:val="left" w:pos="1501"/>
        </w:tabs>
        <w:spacing w:before="2" w:line="237" w:lineRule="auto"/>
        <w:ind w:left="1500" w:right="439" w:hanging="360"/>
        <w:rPr>
          <w:rFonts w:ascii="Symbol" w:hAnsi="Symbol"/>
        </w:rPr>
      </w:pPr>
      <w:r>
        <w:t>Intérêt pour le développement et l’implantation de nouvelles techniques, pour le travail technique en laboratoire et pour la supervision du personnel</w:t>
      </w:r>
      <w:r>
        <w:rPr>
          <w:spacing w:val="-10"/>
        </w:rPr>
        <w:t xml:space="preserve"> </w:t>
      </w:r>
      <w:r>
        <w:t>technique</w:t>
      </w:r>
    </w:p>
    <w:p w:rsidR="00E2444A" w:rsidRDefault="009A44C9">
      <w:pPr>
        <w:pStyle w:val="Paragraphedeliste"/>
        <w:numPr>
          <w:ilvl w:val="0"/>
          <w:numId w:val="1"/>
        </w:numPr>
        <w:tabs>
          <w:tab w:val="left" w:pos="1500"/>
          <w:tab w:val="left" w:pos="1501"/>
        </w:tabs>
        <w:spacing w:before="1"/>
        <w:ind w:left="1500" w:hanging="360"/>
        <w:rPr>
          <w:rFonts w:ascii="Symbol" w:hAnsi="Symbol"/>
        </w:rPr>
      </w:pPr>
      <w:r>
        <w:t xml:space="preserve">Intérêt pour la recherche </w:t>
      </w:r>
      <w:proofErr w:type="spellStart"/>
      <w:r>
        <w:t>translationnelle</w:t>
      </w:r>
      <w:proofErr w:type="spellEnd"/>
      <w:r>
        <w:t xml:space="preserve"> en</w:t>
      </w:r>
      <w:r>
        <w:rPr>
          <w:spacing w:val="-5"/>
        </w:rPr>
        <w:t xml:space="preserve"> </w:t>
      </w:r>
      <w:r>
        <w:t>leucémie</w:t>
      </w:r>
    </w:p>
    <w:p w:rsidR="00E2444A" w:rsidRDefault="009A44C9">
      <w:pPr>
        <w:pStyle w:val="Paragraphedeliste"/>
        <w:numPr>
          <w:ilvl w:val="0"/>
          <w:numId w:val="1"/>
        </w:numPr>
        <w:tabs>
          <w:tab w:val="left" w:pos="1500"/>
          <w:tab w:val="left" w:pos="1501"/>
        </w:tabs>
        <w:ind w:left="1500" w:hanging="360"/>
        <w:rPr>
          <w:rFonts w:ascii="Symbol" w:hAnsi="Symbol"/>
        </w:rPr>
      </w:pPr>
      <w:r>
        <w:t>Maîtrise du français et de</w:t>
      </w:r>
      <w:r>
        <w:rPr>
          <w:spacing w:val="-5"/>
        </w:rPr>
        <w:t xml:space="preserve"> </w:t>
      </w:r>
      <w:r>
        <w:t>l’anglais</w:t>
      </w:r>
    </w:p>
    <w:p w:rsidR="00E2444A" w:rsidRDefault="009A44C9">
      <w:pPr>
        <w:pStyle w:val="Titre1"/>
        <w:spacing w:before="51" w:line="506" w:lineRule="exact"/>
        <w:ind w:left="965" w:right="655" w:firstLine="36"/>
      </w:pPr>
      <w:r>
        <w:t>Note : Seules les candidatures répondant aux exigences du poste seront retenues. Faire parvenir votre curriculum vitae par courriel à:</w:t>
      </w:r>
    </w:p>
    <w:p w:rsidR="00E2444A" w:rsidRDefault="009A44C9">
      <w:pPr>
        <w:pStyle w:val="Corpsdetexte"/>
        <w:spacing w:line="200" w:lineRule="exact"/>
        <w:ind w:left="965"/>
      </w:pPr>
      <w:r>
        <w:t>Claude Rondeau, coordonnateur administratif</w:t>
      </w:r>
    </w:p>
    <w:p w:rsidR="00E2444A" w:rsidRDefault="009A44C9">
      <w:pPr>
        <w:pStyle w:val="Corpsdetexte"/>
        <w:spacing w:before="1"/>
        <w:ind w:left="960" w:right="3660"/>
      </w:pPr>
      <w:r>
        <w:t xml:space="preserve">Banque de Cellules Leucémiques du Québec (BCLQ) Centre de Recherche de l'Hôpital Maisonneuve-Rosemont Courriel: </w:t>
      </w:r>
      <w:hyperlink r:id="rId6">
        <w:r>
          <w:rPr>
            <w:color w:val="0000FF"/>
            <w:u w:val="single" w:color="0000FF"/>
          </w:rPr>
          <w:t>bclq@ssss.gouv.qc.ca</w:t>
        </w:r>
      </w:hyperlink>
    </w:p>
    <w:sectPr w:rsidR="00E2444A">
      <w:type w:val="continuous"/>
      <w:pgSz w:w="12240" w:h="15840"/>
      <w:pgMar w:top="1000" w:right="12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D3577"/>
    <w:multiLevelType w:val="hybridMultilevel"/>
    <w:tmpl w:val="B9265DD8"/>
    <w:lvl w:ilvl="0" w:tplc="AFB8D238">
      <w:numFmt w:val="bullet"/>
      <w:lvlText w:val=""/>
      <w:lvlJc w:val="left"/>
      <w:pPr>
        <w:ind w:left="1488" w:hanging="425"/>
      </w:pPr>
      <w:rPr>
        <w:rFonts w:hint="default"/>
        <w:w w:val="100"/>
        <w:lang w:val="fr-CA" w:eastAsia="fr-CA" w:bidi="fr-CA"/>
      </w:rPr>
    </w:lvl>
    <w:lvl w:ilvl="1" w:tplc="301E76E2">
      <w:numFmt w:val="bullet"/>
      <w:lvlText w:val="•"/>
      <w:lvlJc w:val="left"/>
      <w:pPr>
        <w:ind w:left="2364" w:hanging="425"/>
      </w:pPr>
      <w:rPr>
        <w:rFonts w:hint="default"/>
        <w:lang w:val="fr-CA" w:eastAsia="fr-CA" w:bidi="fr-CA"/>
      </w:rPr>
    </w:lvl>
    <w:lvl w:ilvl="2" w:tplc="5E009802">
      <w:numFmt w:val="bullet"/>
      <w:lvlText w:val="•"/>
      <w:lvlJc w:val="left"/>
      <w:pPr>
        <w:ind w:left="3248" w:hanging="425"/>
      </w:pPr>
      <w:rPr>
        <w:rFonts w:hint="default"/>
        <w:lang w:val="fr-CA" w:eastAsia="fr-CA" w:bidi="fr-CA"/>
      </w:rPr>
    </w:lvl>
    <w:lvl w:ilvl="3" w:tplc="22EAE17C">
      <w:numFmt w:val="bullet"/>
      <w:lvlText w:val="•"/>
      <w:lvlJc w:val="left"/>
      <w:pPr>
        <w:ind w:left="4132" w:hanging="425"/>
      </w:pPr>
      <w:rPr>
        <w:rFonts w:hint="default"/>
        <w:lang w:val="fr-CA" w:eastAsia="fr-CA" w:bidi="fr-CA"/>
      </w:rPr>
    </w:lvl>
    <w:lvl w:ilvl="4" w:tplc="16620722">
      <w:numFmt w:val="bullet"/>
      <w:lvlText w:val="•"/>
      <w:lvlJc w:val="left"/>
      <w:pPr>
        <w:ind w:left="5016" w:hanging="425"/>
      </w:pPr>
      <w:rPr>
        <w:rFonts w:hint="default"/>
        <w:lang w:val="fr-CA" w:eastAsia="fr-CA" w:bidi="fr-CA"/>
      </w:rPr>
    </w:lvl>
    <w:lvl w:ilvl="5" w:tplc="EA545C1C">
      <w:numFmt w:val="bullet"/>
      <w:lvlText w:val="•"/>
      <w:lvlJc w:val="left"/>
      <w:pPr>
        <w:ind w:left="5900" w:hanging="425"/>
      </w:pPr>
      <w:rPr>
        <w:rFonts w:hint="default"/>
        <w:lang w:val="fr-CA" w:eastAsia="fr-CA" w:bidi="fr-CA"/>
      </w:rPr>
    </w:lvl>
    <w:lvl w:ilvl="6" w:tplc="19B45B84">
      <w:numFmt w:val="bullet"/>
      <w:lvlText w:val="•"/>
      <w:lvlJc w:val="left"/>
      <w:pPr>
        <w:ind w:left="6784" w:hanging="425"/>
      </w:pPr>
      <w:rPr>
        <w:rFonts w:hint="default"/>
        <w:lang w:val="fr-CA" w:eastAsia="fr-CA" w:bidi="fr-CA"/>
      </w:rPr>
    </w:lvl>
    <w:lvl w:ilvl="7" w:tplc="2DA09C2A">
      <w:numFmt w:val="bullet"/>
      <w:lvlText w:val="•"/>
      <w:lvlJc w:val="left"/>
      <w:pPr>
        <w:ind w:left="7668" w:hanging="425"/>
      </w:pPr>
      <w:rPr>
        <w:rFonts w:hint="default"/>
        <w:lang w:val="fr-CA" w:eastAsia="fr-CA" w:bidi="fr-CA"/>
      </w:rPr>
    </w:lvl>
    <w:lvl w:ilvl="8" w:tplc="A1605486">
      <w:numFmt w:val="bullet"/>
      <w:lvlText w:val="•"/>
      <w:lvlJc w:val="left"/>
      <w:pPr>
        <w:ind w:left="8552" w:hanging="425"/>
      </w:pPr>
      <w:rPr>
        <w:rFonts w:hint="default"/>
        <w:lang w:val="fr-CA" w:eastAsia="fr-CA" w:bidi="fr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4A"/>
    <w:rsid w:val="00197EB1"/>
    <w:rsid w:val="00207821"/>
    <w:rsid w:val="00253752"/>
    <w:rsid w:val="00267586"/>
    <w:rsid w:val="00287B34"/>
    <w:rsid w:val="0036087A"/>
    <w:rsid w:val="003611C8"/>
    <w:rsid w:val="00455231"/>
    <w:rsid w:val="005351B1"/>
    <w:rsid w:val="005B1B60"/>
    <w:rsid w:val="005F1FB8"/>
    <w:rsid w:val="006F492E"/>
    <w:rsid w:val="00744154"/>
    <w:rsid w:val="00944D11"/>
    <w:rsid w:val="009A44C9"/>
    <w:rsid w:val="00B9096D"/>
    <w:rsid w:val="00BB6E97"/>
    <w:rsid w:val="00C41EC1"/>
    <w:rsid w:val="00C472C5"/>
    <w:rsid w:val="00CD64AE"/>
    <w:rsid w:val="00DD7DAD"/>
    <w:rsid w:val="00E2444A"/>
    <w:rsid w:val="00E740D8"/>
    <w:rsid w:val="00E80076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08DC8-4F28-47C6-878A-7A60880E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CA" w:eastAsia="fr-CA" w:bidi="fr-CA"/>
    </w:rPr>
  </w:style>
  <w:style w:type="paragraph" w:styleId="Titre1">
    <w:name w:val="heading 1"/>
    <w:basedOn w:val="Normal"/>
    <w:uiPriority w:val="1"/>
    <w:qFormat/>
    <w:pPr>
      <w:ind w:left="1488" w:hanging="348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488"/>
    </w:pPr>
  </w:style>
  <w:style w:type="paragraph" w:styleId="Paragraphedeliste">
    <w:name w:val="List Paragraph"/>
    <w:basedOn w:val="Normal"/>
    <w:uiPriority w:val="1"/>
    <w:qFormat/>
    <w:pPr>
      <w:spacing w:line="268" w:lineRule="exact"/>
      <w:ind w:left="148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lq@ssss.gouv.q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BANQUE DE CELLULES LEUCÉMIQUES DU QUÉBEC</vt:lpstr>
    </vt:vector>
  </TitlesOfParts>
  <Company>CIUSSS de l'Est-de-l'Île-de-Montréal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BANQUE DE CELLULES LEUCÉMIQUES DU QUÉBEC</dc:title>
  <dc:creator>Monique Robert</dc:creator>
  <cp:lastModifiedBy>JUSTINE MARCOUX-TURCOTTE</cp:lastModifiedBy>
  <cp:revision>2</cp:revision>
  <dcterms:created xsi:type="dcterms:W3CDTF">2020-08-10T18:50:00Z</dcterms:created>
  <dcterms:modified xsi:type="dcterms:W3CDTF">2020-08-10T18:50:00Z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2020-06-08T00:00:00Z</vt:filetime>
  </property>
</Properties>
</file>